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C8" w:rsidRPr="00E523C8" w:rsidRDefault="00E523C8" w:rsidP="00314AE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23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программе по </w:t>
      </w:r>
      <w:r w:rsidR="00F6767D" w:rsidRPr="00314A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биологии в </w:t>
      </w:r>
      <w:r w:rsidR="00314AE1" w:rsidRPr="00314AE1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F6767D" w:rsidRPr="00314A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классе</w:t>
      </w:r>
      <w:r w:rsidRPr="00E523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E523C8" w:rsidRPr="00E523C8" w:rsidRDefault="00E523C8" w:rsidP="00314AE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23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2019-2020 учебный год</w:t>
      </w:r>
    </w:p>
    <w:p w:rsidR="00E523C8" w:rsidRPr="00E523C8" w:rsidRDefault="00E523C8" w:rsidP="00314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географии для учащихся </w:t>
      </w:r>
      <w:r w:rsidR="00314AE1"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 </w:t>
      </w:r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составлена на основе Федерального Государ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ственного образовательного стандарта </w:t>
      </w:r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зования (ФГОС </w:t>
      </w:r>
      <w:r w:rsidR="00303DE1"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ОО утвержден приказом Министерства образования и науки Российской Федерации от 06.10.2009 г. №373), рабочей программы курса  «</w:t>
      </w:r>
      <w:r w:rsidR="00F6767D"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(Предметная линия учебников системы «</w:t>
      </w:r>
      <w:r w:rsidR="00F30020"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 слово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314AE1"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A7ADC"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3AC8"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пособие для учителей общеобразовательных организаций /</w:t>
      </w:r>
      <w:r w:rsidRPr="00E523C8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="00314AE1" w:rsidRPr="00314AE1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Е.Т. Тихонова,  Н.И. Романова</w:t>
      </w:r>
      <w:r w:rsidRPr="00E523C8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,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- М.:/ «</w:t>
      </w:r>
      <w:r w:rsidR="00F6767D"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Ракурс</w:t>
      </w:r>
      <w:proofErr w:type="gramEnd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</w:t>
      </w:r>
      <w:r w:rsidR="00314AE1"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основной образовательной программы школы  на 2019 - 2020 учебный год.</w:t>
      </w:r>
    </w:p>
    <w:p w:rsidR="00E523C8" w:rsidRPr="00E523C8" w:rsidRDefault="00E523C8" w:rsidP="00314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C8" w:rsidRPr="00314AE1" w:rsidRDefault="00E523C8" w:rsidP="00314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523C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Целью</w:t>
      </w:r>
      <w:r w:rsidRPr="00E52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52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</w:t>
      </w:r>
      <w:r w:rsidR="00F6767D" w:rsidRPr="00314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 является </w:t>
      </w:r>
      <w:r w:rsidR="00314AE1" w:rsidRPr="00314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социализация обучаемых – вхождение в мир культуры и социальных отношений, обеспечивающая включение учащихся в ту или иную группу или общность — носителя  </w:t>
      </w:r>
      <w:proofErr w:type="spellStart"/>
      <w:r w:rsidR="00314AE1" w:rsidRPr="00314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еѐ</w:t>
      </w:r>
      <w:proofErr w:type="spellEnd"/>
      <w:r w:rsidR="00314AE1" w:rsidRPr="00314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норм, ценностей, ориентаций, осваиваемых в процессе знакомства с миром живой природы; приобщение к познавательной культуре как системе познавательных (научных)  ценностей, накопленных обществом в сфере биологической науки;</w:t>
      </w:r>
      <w:proofErr w:type="gramEnd"/>
      <w:r w:rsidR="00314AE1" w:rsidRPr="00314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14AE1" w:rsidRPr="00314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системе моральных норм и ценностей: признание наивысшей ценностью жизнь и здоровье человека; формирование ценностного отношения к живой природе; развитие 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 систематизация знаний о растительных животных организмах, их многообразии;</w:t>
      </w:r>
      <w:proofErr w:type="gramEnd"/>
      <w:r w:rsidR="00314AE1" w:rsidRPr="00314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продолжение  формирования основ экологических знаний, ценностного отношения к природе и человеку</w:t>
      </w:r>
      <w:r w:rsidR="00314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4AE1" w:rsidRPr="00314AE1" w:rsidRDefault="00314AE1" w:rsidP="00314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C8" w:rsidRPr="00314AE1" w:rsidRDefault="00E523C8" w:rsidP="00314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314AE1" w:rsidRPr="00314AE1" w:rsidRDefault="00314AE1" w:rsidP="00314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14AE1" w:rsidRPr="00314AE1" w:rsidRDefault="00314AE1" w:rsidP="0031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(4 ч)</w:t>
      </w:r>
    </w:p>
    <w:p w:rsidR="00314AE1" w:rsidRPr="00314AE1" w:rsidRDefault="00314AE1" w:rsidP="0031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особенности строения и жизнедеятельности позволяют отнести животных к отдельному царству живой природы; как устроена клетка животных; какие ткани формируют организм животных, и какое строение они имеют; какие органы и системы органов обеспечивают целостность организма </w:t>
      </w:r>
      <w:proofErr w:type="gramStart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животного</w:t>
      </w:r>
      <w:proofErr w:type="gramEnd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; каково значение представителей царства Животные в природе и жизни человека; каковы принципы современной классификации животных, какие основные таксоны выделяют ученые.</w:t>
      </w:r>
    </w:p>
    <w:p w:rsidR="00314AE1" w:rsidRPr="00314AE1" w:rsidRDefault="00314AE1" w:rsidP="0031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4A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понятия</w:t>
      </w:r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биология; зоология; животные; животная клетка: клеточная мембрана, цитоплазма, ядро с ядрышком, митохондрии, аппарат </w:t>
      </w:r>
      <w:proofErr w:type="spellStart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клеточный центр; ткани: эпителиальная, соединительная, мышечная, нервная; системы органов: опорно-двигательная, пищеварительная, дыхательная, кровеносная, выделительная, половая, нервная; систематические единицы царства Животные: вид, род, семейство, отряд, класс, тип.</w:t>
      </w:r>
      <w:proofErr w:type="gramEnd"/>
    </w:p>
    <w:p w:rsidR="00314AE1" w:rsidRPr="00314AE1" w:rsidRDefault="00314AE1" w:rsidP="0031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1. </w:t>
      </w:r>
      <w:proofErr w:type="spellStart"/>
      <w:r w:rsidRPr="00314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Подцарство</w:t>
      </w:r>
      <w:proofErr w:type="spellEnd"/>
      <w:r w:rsidRPr="00314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Одноклеточные животные (2 ч)</w:t>
      </w:r>
    </w:p>
    <w:p w:rsidR="00314AE1" w:rsidRPr="00314AE1" w:rsidRDefault="00314AE1" w:rsidP="0031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Каковы особенности строения и жизнедеятельности </w:t>
      </w:r>
      <w:proofErr w:type="gramStart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простейших</w:t>
      </w:r>
      <w:proofErr w:type="gramEnd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организмов; какие типы выделяют в </w:t>
      </w:r>
      <w:proofErr w:type="spellStart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подцарстве</w:t>
      </w:r>
      <w:proofErr w:type="spellEnd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Одноклеточные; </w:t>
      </w:r>
      <w:proofErr w:type="gramStart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proofErr w:type="gramEnd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имеют простейшие в природе и жизни человека.</w:t>
      </w:r>
    </w:p>
    <w:p w:rsidR="00314AE1" w:rsidRPr="00314AE1" w:rsidRDefault="00314AE1" w:rsidP="0031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4A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понятия</w:t>
      </w:r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простейшие: </w:t>
      </w:r>
      <w:proofErr w:type="spellStart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саркожгутиковые</w:t>
      </w:r>
      <w:proofErr w:type="spellEnd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(амеба, эвглена зеленая, вольвокс), инфузории (инфузория-туфелька); клетка; органоиды передвижения: ложноножки, реснички, жгутики; циста; порошица; клеточный рот, глотка; светочувствительный глазок; сократительная вакуоль; микро- и макронуклеус; колониальные формы; малярия.</w:t>
      </w:r>
      <w:proofErr w:type="gramEnd"/>
    </w:p>
    <w:p w:rsidR="00314AE1" w:rsidRPr="00314AE1" w:rsidRDefault="00314AE1" w:rsidP="0031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2. </w:t>
      </w:r>
      <w:proofErr w:type="spellStart"/>
      <w:r w:rsidRPr="00314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Подцарство</w:t>
      </w:r>
      <w:proofErr w:type="spellEnd"/>
      <w:r w:rsidRPr="00314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Многоклеточные животные. Тип </w:t>
      </w:r>
      <w:proofErr w:type="gramStart"/>
      <w:r w:rsidRPr="00314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Кишечнополостные</w:t>
      </w:r>
      <w:proofErr w:type="gramEnd"/>
      <w:r w:rsidRPr="00314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 ч)</w:t>
      </w:r>
    </w:p>
    <w:p w:rsidR="00314AE1" w:rsidRPr="00314AE1" w:rsidRDefault="00314AE1" w:rsidP="0031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Какие особенности строения характерны для многоклеточных животных; как устроены наиболее просто организованные многоклеточные, относящиеся к типу Кишечнополостные, каковы особенности их жизнедеятельности; какое значение имеют кишечнополостные в природе и жизни человека.</w:t>
      </w:r>
    </w:p>
    <w:p w:rsidR="00314AE1" w:rsidRPr="00314AE1" w:rsidRDefault="00314AE1" w:rsidP="0031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4A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понятия</w:t>
      </w:r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: многоклеточные; двухслойные животные; кишечнополостные: гидроидные (пресноводная гидра), сцифоидные (медузы), коралловые полипы; лучевая симметрия тела; кишечная полость; эктодерма; энтодерма; клетки: стрекательные, кожно-мускульные, промежуточные, нервные, чувствительные, железистые, пищеварительно-мускульные; рефлекс; регенерация; почкование.</w:t>
      </w:r>
      <w:proofErr w:type="gramEnd"/>
    </w:p>
    <w:p w:rsidR="00314AE1" w:rsidRPr="00314AE1" w:rsidRDefault="00314AE1" w:rsidP="0031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3. Типы: Плоские черви, Круглые черви, Кольчатые черви (4 ч)</w:t>
      </w:r>
    </w:p>
    <w:p w:rsidR="00314AE1" w:rsidRPr="00314AE1" w:rsidRDefault="00314AE1" w:rsidP="0031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особенности характерны для </w:t>
      </w:r>
      <w:proofErr w:type="gramStart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червей</w:t>
      </w:r>
      <w:proofErr w:type="gramEnd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; каковы особенности строения и жизнедеятельности представителей плоских, круглых и кольчатых червей; чем организация червей сложнее, чем организация кишечнополостных; какое значение имеют черви, относящиеся к разным типам в природе и жизни человека; профилактика заражения червями паразитами.</w:t>
      </w:r>
    </w:p>
    <w:p w:rsidR="00314AE1" w:rsidRPr="00314AE1" w:rsidRDefault="00314AE1" w:rsidP="0031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4A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понятия</w:t>
      </w:r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черви; плоские черви: ресничные (белая </w:t>
      </w:r>
      <w:proofErr w:type="spellStart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планария</w:t>
      </w:r>
      <w:proofErr w:type="spellEnd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сосальщики (печеночный сосальщик), ленточные (бычий цепень); круглые черви (почвенная нематода, аскарида); кольчатые черви: малощетинковые (дождевой червь), многощетинковые (пескожил), пиявки; трехслойные животные; мезодерма; кожно-мускульный мешок; полость тела: первичная, вторичная; щетинки; развитие со сменой хозяев; паразитический образ жизни; </w:t>
      </w:r>
      <w:proofErr w:type="spellStart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гермафродизм</w:t>
      </w:r>
      <w:proofErr w:type="spellEnd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обоеполость.</w:t>
      </w:r>
      <w:proofErr w:type="gramEnd"/>
    </w:p>
    <w:p w:rsidR="00314AE1" w:rsidRPr="00314AE1" w:rsidRDefault="00314AE1" w:rsidP="0031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4. Тип Моллюски (2 ч)</w:t>
      </w:r>
    </w:p>
    <w:p w:rsidR="00314AE1" w:rsidRPr="00314AE1" w:rsidRDefault="00314AE1" w:rsidP="0031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особенности характерны для животных типа Моллюски; как устроены системы органов этих животных; чем организация их строения сложнее, чем у червей; какое значение имеют моллюски, относящиеся к разным классам в природе и жизни человека.</w:t>
      </w:r>
    </w:p>
    <w:p w:rsidR="00314AE1" w:rsidRPr="00314AE1" w:rsidRDefault="00314AE1" w:rsidP="0031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4A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понятия</w:t>
      </w:r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моллюски: брюхоногие моллюски (прудовик, виноградная улитка), двустворчатые моллюски (мидия, перловица), головоногие моллюски (кальмар, осьминог); асимметричные животные; мантийная полость; животные-</w:t>
      </w:r>
      <w:proofErr w:type="spellStart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фильтраторы</w:t>
      </w:r>
      <w:proofErr w:type="spellEnd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14AE1" w:rsidRPr="00314AE1" w:rsidRDefault="00314AE1" w:rsidP="0031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5. Тип Членистоногие (4 ч)</w:t>
      </w:r>
    </w:p>
    <w:p w:rsidR="00314AE1" w:rsidRPr="00314AE1" w:rsidRDefault="00314AE1" w:rsidP="0031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особенности характерны для животных типа Членистоногие; как устроены системы органов этих животных; чем организация их строения сложнее, чем у моллюсков; как происходит размножение и развитие членистоногих; какое значение имеют членистоногие, относящиеся к разным классам в природе и жизни человека.</w:t>
      </w:r>
    </w:p>
    <w:p w:rsidR="00314AE1" w:rsidRPr="00314AE1" w:rsidRDefault="00314AE1" w:rsidP="0031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4A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понятия</w:t>
      </w:r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членистоногие: ракообразные (речной рак, лангуст, креветка, циклоп), паукообразные (паук, скорпион, клещ), насекомые; двусторонняя симметрия тела; сегментированное тело; членистые конечности; хитиновый покров; конечности: </w:t>
      </w:r>
      <w:proofErr w:type="spellStart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бегательные</w:t>
      </w:r>
      <w:proofErr w:type="spellEnd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прыгательные, плавательные, копательные; ротовые аппараты; грызущие, сосущие, лижущие, смешанные; развитие с превращением: полное превращение, неполное превращение; энцефалит; хищные насекомые; насекомые-вредители сельского хозяйства; насекомые-наездники и яйцееды. </w:t>
      </w:r>
      <w:proofErr w:type="gramEnd"/>
    </w:p>
    <w:p w:rsidR="00314AE1" w:rsidRPr="00314AE1" w:rsidRDefault="00314AE1" w:rsidP="0031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6. Тип Хордовые  Рыбы (4 ч)</w:t>
      </w:r>
    </w:p>
    <w:p w:rsidR="00314AE1" w:rsidRPr="00314AE1" w:rsidRDefault="00314AE1" w:rsidP="0031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особенности характерны для животных типа Хордовые; как устроены системы органов этих животных: бесчерепных и черепных (позвоночных); чем организация их строения сложнее, чем у моллюсков и членистоногих; как происходит размножение и развитие хордовых; Каковы особенности строения и жизнедеятельности рыб; какое значение имеют хордовые, относящиеся к бесчерепным животным и надклассу Рыбы в природе и жизни человека.</w:t>
      </w:r>
      <w:proofErr w:type="gramEnd"/>
    </w:p>
    <w:p w:rsidR="00314AE1" w:rsidRPr="00314AE1" w:rsidRDefault="00314AE1" w:rsidP="0031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4A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понятия</w:t>
      </w:r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хордовые: бесчерепные (ланцетник), черепные (рыбы, земноводные, пресмыкающиеся, птицы, млекопитающие); внутренний скелет; головной и спинной мозг; замкнутая кровеносная система (наличие сердца); жаберные щели в глотке; обтекаемая форма тела; плавники; боковая линия; наружное оплодотворение; </w:t>
      </w:r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двухкамерное сердце; лентовидные почки; икра; рыбы: морские, пресноводные, проходные; классы рыб:</w:t>
      </w:r>
      <w:proofErr w:type="gramEnd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Хрящевые, Двоякодышащие, Кистеперые, Костно-хрящевые, Костистые.</w:t>
      </w:r>
    </w:p>
    <w:p w:rsidR="00314AE1" w:rsidRPr="00314AE1" w:rsidRDefault="00314AE1" w:rsidP="0031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7. Класс Земноводные (2 ч)</w:t>
      </w:r>
    </w:p>
    <w:p w:rsidR="00314AE1" w:rsidRPr="00314AE1" w:rsidRDefault="00314AE1" w:rsidP="0031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особенности характерны для животных класса Земноводные; как устроены системы органов этих животных; чем организация их строения сложнее, чем у рыб; какие особенности позволяют им обитать как в водной, так и в наземно-воздушной среде; как происходит размножение и развитие амфибий; каково происхождение </w:t>
      </w:r>
      <w:proofErr w:type="gramStart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земноводных</w:t>
      </w:r>
      <w:proofErr w:type="gramEnd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; какое значение имеют земноводные в природе и жизни человека.</w:t>
      </w:r>
    </w:p>
    <w:p w:rsidR="00314AE1" w:rsidRPr="00314AE1" w:rsidRDefault="00314AE1" w:rsidP="0031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4A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понятия</w:t>
      </w:r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: земноводные (амфибии): бесхвостые (лягушки, жабы), хвостатые (тритоны, саламандры), безногие (</w:t>
      </w:r>
      <w:proofErr w:type="spellStart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червяги</w:t>
      </w:r>
      <w:proofErr w:type="spellEnd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голая, влажная кожа; перепонки между пальцами конечностей; глаза с веками на бугорках; наружное оплодотворение; икра; головастики; клоака; </w:t>
      </w:r>
      <w:proofErr w:type="spellStart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трехкамерное</w:t>
      </w:r>
      <w:proofErr w:type="spellEnd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сердце; легкие; лабораторные животные; стегоцефалы.</w:t>
      </w:r>
      <w:proofErr w:type="gramEnd"/>
    </w:p>
    <w:p w:rsidR="00314AE1" w:rsidRPr="00314AE1" w:rsidRDefault="00314AE1" w:rsidP="0031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8. Класс Пресмыкающиеся (2 ч)</w:t>
      </w:r>
    </w:p>
    <w:p w:rsidR="00314AE1" w:rsidRPr="00314AE1" w:rsidRDefault="00314AE1" w:rsidP="0031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особенности характерны для животных класса Пресмыкающиеся; как устроены системы органов этих животных; чем организация их строения сложнее, чем у земноводных; какие особенности позволяют им менее зависеть от воды и заселять засушливые территории; как происходит размножение и развитие рептилий; как появились рептилии, от кого произошли; какое значение имеют пресмыкающиеся в природе и жизни человека.</w:t>
      </w:r>
      <w:proofErr w:type="gramEnd"/>
    </w:p>
    <w:p w:rsidR="00314AE1" w:rsidRPr="00314AE1" w:rsidRDefault="00314AE1" w:rsidP="0031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4A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понятия</w:t>
      </w:r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пресмыкающиеся (рептилии): чешуйчатые (ящерицы, змеи), черепахи, крокодилы; кожа, покрытая чешуйками; внутреннее оплодотворение; яйца в скорлупе или кожистой оболочке с запасом питательных веществ; ребра; </w:t>
      </w:r>
      <w:proofErr w:type="spellStart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трехкамерное</w:t>
      </w:r>
      <w:proofErr w:type="spellEnd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сердце с неполной перегородкой в желудочке; разделение полушарий переднего отдела мозга (зачатки коры); древние рептилии.</w:t>
      </w:r>
      <w:proofErr w:type="gramEnd"/>
    </w:p>
    <w:p w:rsidR="00314AE1" w:rsidRPr="00314AE1" w:rsidRDefault="00314AE1" w:rsidP="0031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9. Класс Птицы (4 ч)</w:t>
      </w:r>
    </w:p>
    <w:p w:rsidR="00314AE1" w:rsidRPr="00314AE1" w:rsidRDefault="00314AE1" w:rsidP="0031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особенности характерны для животных класса Птицы; как устроены системы органов этих животных; чем организация их строения сложнее, чем у пресмыкающихся; какие особенности позволяют им заселять территории, независимо от климатических условий; как происходит размножение и </w:t>
      </w:r>
      <w:proofErr w:type="gramStart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птиц; от кого произошли птицы; </w:t>
      </w:r>
      <w:proofErr w:type="gramStart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proofErr w:type="gramEnd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имеют птицы в природе и жизни человека.</w:t>
      </w:r>
    </w:p>
    <w:p w:rsidR="00314AE1" w:rsidRPr="00314AE1" w:rsidRDefault="00314AE1" w:rsidP="0031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4A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понятия</w:t>
      </w:r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птицы; </w:t>
      </w:r>
      <w:proofErr w:type="spellStart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теплокровность</w:t>
      </w:r>
      <w:proofErr w:type="spellEnd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четырехкамерное сердце; перьевой покров; легкие и легочные мешки; клоака; кора головного мозга; приспособленность к полету: крылья, полые кости, отсутствие зубов, двойное дыхание, интенсивный обмен веществ, недоразвитие правого яичника, откладывание яиц; археоптерикс, </w:t>
      </w:r>
      <w:proofErr w:type="spellStart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протоавис</w:t>
      </w:r>
      <w:proofErr w:type="spellEnd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; гнездование; птицы: оседлые, кочующие, перелетные; кольцевание; группы птиц: пингвины, страусовые, типичные птицы (</w:t>
      </w:r>
      <w:proofErr w:type="spellStart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курообразные</w:t>
      </w:r>
      <w:proofErr w:type="spellEnd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гусеобразные</w:t>
      </w:r>
      <w:proofErr w:type="spellEnd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голуби, </w:t>
      </w:r>
      <w:proofErr w:type="spellStart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аистообразные</w:t>
      </w:r>
      <w:proofErr w:type="spellEnd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соколообразные</w:t>
      </w:r>
      <w:proofErr w:type="spellEnd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совы, дятлы, воробьиные);</w:t>
      </w:r>
      <w:proofErr w:type="gramEnd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группы птиц: птицы леса, птицы открытых пространств, птицы городских ландшафтов, птицы водоемов, птицы болот, хищные птицы; промысловые птицы; домашние птицы (куры, утки, гуси, индейки, цесарки).</w:t>
      </w:r>
      <w:proofErr w:type="gramEnd"/>
    </w:p>
    <w:p w:rsidR="00314AE1" w:rsidRPr="00314AE1" w:rsidRDefault="00314AE1" w:rsidP="0031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10. Класс Млекопитающие (5 ч)</w:t>
      </w:r>
    </w:p>
    <w:p w:rsidR="00314AE1" w:rsidRPr="00314AE1" w:rsidRDefault="00314AE1" w:rsidP="0031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особенности характерны для животных класса Млекопитающие; как устроены системы органов этих животных; чем организация их строения сложнее, чем у пресмыкающихся и птиц; какие особенности позволяют им заселять территории, независимо от климатических условий; как происходит размножение и развитие зверей; от кого произошли </w:t>
      </w:r>
      <w:proofErr w:type="gramStart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млекопитающие</w:t>
      </w:r>
      <w:proofErr w:type="gramEnd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; какое значение имеют звери в природе и жизни человека.</w:t>
      </w:r>
    </w:p>
    <w:p w:rsidR="00314AE1" w:rsidRPr="00314AE1" w:rsidRDefault="00314AE1" w:rsidP="0031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4A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понятия</w:t>
      </w:r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млекопитающие (звери): </w:t>
      </w:r>
      <w:proofErr w:type="spellStart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первозвери</w:t>
      </w:r>
      <w:proofErr w:type="spellEnd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(яйцекладущие), настоящие звери (сумчатые, плацентарные); </w:t>
      </w:r>
      <w:proofErr w:type="spellStart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теплокровность</w:t>
      </w:r>
      <w:proofErr w:type="spellEnd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шерсть; кожные железы; четырехкамерное сердце; диафрагма; дифференциация зубов (резцы, клыки, коренные); </w:t>
      </w:r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альвеолярные легкие; развитие коры полушарий головного мозга (извилины); внутреннее оплодотворение (вынашивание детеныша в матке); отряды плацентарных зверей:</w:t>
      </w:r>
      <w:proofErr w:type="gramEnd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Насекомоядные, Рукокрылые, Грызуны, Зайцеобразные, Хищные, Ластоногие, Китообразные, Парнокопытные, Непарнокопытные, Хоботные, Приматы; </w:t>
      </w:r>
      <w:proofErr w:type="spellStart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иностранцевия</w:t>
      </w:r>
      <w:proofErr w:type="spellEnd"/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; домашние млекопитающие: крупный рогатый скот, мелкий рогатый скот, свиньи, пушные звери, домашние питомцы.</w:t>
      </w:r>
      <w:proofErr w:type="gramEnd"/>
    </w:p>
    <w:p w:rsidR="00314AE1" w:rsidRPr="00314AE1" w:rsidRDefault="00314AE1" w:rsidP="00314AE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14AE1" w:rsidRPr="00314AE1" w:rsidRDefault="00314AE1" w:rsidP="00314AE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14AE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Обучение учащихся с ОВЗ.</w:t>
      </w:r>
    </w:p>
    <w:p w:rsidR="00314AE1" w:rsidRPr="00314AE1" w:rsidRDefault="00314AE1" w:rsidP="00314AE1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AE1">
        <w:rPr>
          <w:rFonts w:ascii="Times New Roman" w:eastAsia="Calibri" w:hAnsi="Times New Roman" w:cs="Times New Roman"/>
          <w:sz w:val="24"/>
          <w:szCs w:val="24"/>
        </w:rPr>
        <w:t xml:space="preserve">Поскольку в 7-ых классах обучаются и учащиеся  с  задержкой  психического  развития, то следует акцентировать внимание на том, что </w:t>
      </w:r>
      <w:proofErr w:type="gramStart"/>
      <w:r w:rsidRPr="00314AE1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314A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14AE1">
        <w:rPr>
          <w:rFonts w:ascii="Times New Roman" w:eastAsia="Calibri" w:hAnsi="Times New Roman" w:cs="Times New Roman"/>
          <w:sz w:val="24"/>
          <w:szCs w:val="24"/>
        </w:rPr>
        <w:t>низ</w:t>
      </w:r>
      <w:proofErr w:type="gramEnd"/>
      <w:r w:rsidRPr="00314AE1">
        <w:rPr>
          <w:rFonts w:ascii="Times New Roman" w:eastAsia="Calibri" w:hAnsi="Times New Roman" w:cs="Times New Roman"/>
          <w:sz w:val="24"/>
          <w:szCs w:val="24"/>
        </w:rPr>
        <w:t xml:space="preserve"> характерна  познавательная пассивность, повышенная  утомляемость  при  интеллектуальной  деятельности, замедленный  темп  формирования  обобщенных  знаний  и  представлений  об  окружающем  мире, бедность  словаря  и  недостаточный  уровень  развития  устной  связной  речи. </w:t>
      </w:r>
    </w:p>
    <w:p w:rsidR="00314AE1" w:rsidRPr="00314AE1" w:rsidRDefault="00314AE1" w:rsidP="00314AE1">
      <w:pPr>
        <w:spacing w:after="0" w:line="240" w:lineRule="auto"/>
        <w:ind w:firstLine="42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14AE1">
        <w:rPr>
          <w:rFonts w:ascii="Times New Roman" w:eastAsia="MS Mincho" w:hAnsi="Times New Roman" w:cs="Times New Roman"/>
          <w:sz w:val="24"/>
          <w:szCs w:val="24"/>
        </w:rPr>
        <w:t xml:space="preserve">     Таким образом, цели и задачи коррекционных занятий сформулированы  как система задач трёх уровней – коррекционного (исправление отклонений, нарушение развития, разрешение трудностей развития); профилактического (предупреждение отклонений и трудностей в развитии) и развивающего (оптимизация и </w:t>
      </w:r>
      <w:proofErr w:type="spellStart"/>
      <w:proofErr w:type="gramStart"/>
      <w:r w:rsidRPr="00314AE1">
        <w:rPr>
          <w:rFonts w:ascii="Times New Roman" w:eastAsia="MS Mincho" w:hAnsi="Times New Roman" w:cs="Times New Roman"/>
          <w:sz w:val="24"/>
          <w:szCs w:val="24"/>
        </w:rPr>
        <w:t>стимулирова</w:t>
      </w:r>
      <w:proofErr w:type="spellEnd"/>
      <w:r w:rsidRPr="00314AE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14AE1">
        <w:rPr>
          <w:rFonts w:ascii="Times New Roman" w:eastAsia="MS Mincho" w:hAnsi="Times New Roman" w:cs="Times New Roman"/>
          <w:sz w:val="24"/>
          <w:szCs w:val="24"/>
        </w:rPr>
        <w:t>ние</w:t>
      </w:r>
      <w:proofErr w:type="spellEnd"/>
      <w:proofErr w:type="gramEnd"/>
      <w:r w:rsidRPr="00314AE1">
        <w:rPr>
          <w:rFonts w:ascii="Times New Roman" w:eastAsia="MS Mincho" w:hAnsi="Times New Roman" w:cs="Times New Roman"/>
          <w:sz w:val="24"/>
          <w:szCs w:val="24"/>
        </w:rPr>
        <w:t xml:space="preserve">, обогащение содержания развития). Только единство перечисленных видов задач могут обеспечить успех и эффективность коррекционных </w:t>
      </w:r>
      <w:proofErr w:type="gramStart"/>
      <w:r w:rsidRPr="00314AE1">
        <w:rPr>
          <w:rFonts w:ascii="Times New Roman" w:eastAsia="MS Mincho" w:hAnsi="Times New Roman" w:cs="Times New Roman"/>
          <w:sz w:val="24"/>
          <w:szCs w:val="24"/>
        </w:rPr>
        <w:t>занятий</w:t>
      </w:r>
      <w:proofErr w:type="gramEnd"/>
      <w:r w:rsidRPr="00314AE1">
        <w:rPr>
          <w:rFonts w:ascii="Times New Roman" w:eastAsia="MS Mincho" w:hAnsi="Times New Roman" w:cs="Times New Roman"/>
          <w:sz w:val="24"/>
          <w:szCs w:val="24"/>
        </w:rPr>
        <w:t xml:space="preserve">  и  усвоение  программного  материала.</w:t>
      </w:r>
    </w:p>
    <w:p w:rsidR="00314AE1" w:rsidRPr="00314AE1" w:rsidRDefault="00314AE1" w:rsidP="00314AE1">
      <w:pPr>
        <w:spacing w:after="0" w:line="240" w:lineRule="auto"/>
        <w:ind w:firstLine="425"/>
        <w:rPr>
          <w:rFonts w:ascii="Times New Roman" w:eastAsia="MS Mincho" w:hAnsi="Times New Roman" w:cs="Times New Roman"/>
          <w:sz w:val="24"/>
          <w:szCs w:val="24"/>
        </w:rPr>
      </w:pPr>
      <w:r w:rsidRPr="00314AE1">
        <w:rPr>
          <w:rFonts w:ascii="Times New Roman" w:eastAsia="MS Mincho" w:hAnsi="Times New Roman" w:cs="Times New Roman"/>
          <w:sz w:val="24"/>
          <w:szCs w:val="24"/>
        </w:rPr>
        <w:t xml:space="preserve">     К числу      важнейших   направлений    коррекционно-воспитательного воздействия  на   учащихся    с   ограниченными возможностями здоровья относятся:</w:t>
      </w:r>
    </w:p>
    <w:p w:rsidR="00314AE1" w:rsidRPr="00314AE1" w:rsidRDefault="00314AE1" w:rsidP="00314AE1">
      <w:pPr>
        <w:spacing w:after="0" w:line="240" w:lineRule="auto"/>
        <w:ind w:firstLine="425"/>
        <w:rPr>
          <w:rFonts w:ascii="Times New Roman" w:eastAsia="MS Mincho" w:hAnsi="Times New Roman" w:cs="Times New Roman"/>
          <w:sz w:val="24"/>
          <w:szCs w:val="24"/>
        </w:rPr>
      </w:pPr>
      <w:r w:rsidRPr="00314AE1">
        <w:rPr>
          <w:rFonts w:ascii="Times New Roman" w:eastAsia="MS Mincho" w:hAnsi="Times New Roman" w:cs="Times New Roman"/>
          <w:sz w:val="24"/>
          <w:szCs w:val="24"/>
        </w:rPr>
        <w:t>коррекция недостатков развития познавательных процессов;</w:t>
      </w:r>
    </w:p>
    <w:p w:rsidR="00314AE1" w:rsidRPr="00314AE1" w:rsidRDefault="00314AE1" w:rsidP="00314AE1">
      <w:pPr>
        <w:spacing w:after="0" w:line="240" w:lineRule="auto"/>
        <w:ind w:firstLine="425"/>
        <w:rPr>
          <w:rFonts w:ascii="Times New Roman" w:eastAsia="MS Mincho" w:hAnsi="Times New Roman" w:cs="Times New Roman"/>
          <w:sz w:val="24"/>
          <w:szCs w:val="24"/>
        </w:rPr>
      </w:pPr>
      <w:r w:rsidRPr="00314AE1">
        <w:rPr>
          <w:rFonts w:ascii="Times New Roman" w:eastAsia="MS Mincho" w:hAnsi="Times New Roman" w:cs="Times New Roman"/>
          <w:sz w:val="24"/>
          <w:szCs w:val="24"/>
        </w:rPr>
        <w:t>коррекция речевого развития;</w:t>
      </w:r>
    </w:p>
    <w:p w:rsidR="00314AE1" w:rsidRPr="00314AE1" w:rsidRDefault="00314AE1" w:rsidP="00314AE1">
      <w:pPr>
        <w:spacing w:after="0" w:line="240" w:lineRule="auto"/>
        <w:ind w:firstLine="425"/>
        <w:rPr>
          <w:rFonts w:ascii="Times New Roman" w:eastAsia="MS Mincho" w:hAnsi="Times New Roman" w:cs="Times New Roman"/>
          <w:sz w:val="24"/>
          <w:szCs w:val="24"/>
        </w:rPr>
      </w:pPr>
      <w:r w:rsidRPr="00314AE1">
        <w:rPr>
          <w:rFonts w:ascii="Times New Roman" w:eastAsia="MS Mincho" w:hAnsi="Times New Roman" w:cs="Times New Roman"/>
          <w:sz w:val="24"/>
          <w:szCs w:val="24"/>
        </w:rPr>
        <w:t>коррекция эмоционально-волевой сферы;</w:t>
      </w:r>
    </w:p>
    <w:p w:rsidR="00314AE1" w:rsidRPr="00314AE1" w:rsidRDefault="00314AE1" w:rsidP="00314AE1">
      <w:pPr>
        <w:spacing w:after="0" w:line="240" w:lineRule="auto"/>
        <w:ind w:firstLine="425"/>
        <w:rPr>
          <w:rFonts w:ascii="Times New Roman" w:eastAsia="MS Mincho" w:hAnsi="Times New Roman" w:cs="Times New Roman"/>
          <w:sz w:val="24"/>
          <w:szCs w:val="24"/>
        </w:rPr>
      </w:pPr>
      <w:r w:rsidRPr="00314AE1">
        <w:rPr>
          <w:rFonts w:ascii="Times New Roman" w:eastAsia="MS Mincho" w:hAnsi="Times New Roman" w:cs="Times New Roman"/>
          <w:sz w:val="24"/>
          <w:szCs w:val="24"/>
        </w:rPr>
        <w:t>коррекция нарушения моторики, физического развития;</w:t>
      </w:r>
    </w:p>
    <w:p w:rsidR="00314AE1" w:rsidRPr="00314AE1" w:rsidRDefault="00314AE1" w:rsidP="00314AE1">
      <w:pPr>
        <w:spacing w:after="0" w:line="240" w:lineRule="auto"/>
        <w:ind w:firstLine="425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4AE1">
        <w:rPr>
          <w:rFonts w:ascii="Times New Roman" w:eastAsia="MS Mincho" w:hAnsi="Times New Roman" w:cs="Times New Roman"/>
          <w:sz w:val="24"/>
          <w:szCs w:val="24"/>
        </w:rPr>
        <w:t>коррекция социального поведения.</w:t>
      </w:r>
    </w:p>
    <w:p w:rsidR="00314AE1" w:rsidRPr="00314AE1" w:rsidRDefault="00314AE1" w:rsidP="00314AE1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14AE1">
        <w:rPr>
          <w:rFonts w:ascii="Times New Roman" w:eastAsia="Calibri" w:hAnsi="Times New Roman" w:cs="Times New Roman"/>
          <w:sz w:val="24"/>
          <w:szCs w:val="24"/>
        </w:rPr>
        <w:t>Основными методами обучения классов с адаптированной образовательной программой являются объяснительно-иллюстрированный, репродуктивный, а основными принципами обучения – принципы доступности, от простого к сложному, от частного к общему, многократности повторения и системности обучения.</w:t>
      </w:r>
      <w:proofErr w:type="gramEnd"/>
      <w:r w:rsidRPr="00314AE1">
        <w:rPr>
          <w:rFonts w:ascii="Times New Roman" w:eastAsia="Calibri" w:hAnsi="Times New Roman" w:cs="Times New Roman"/>
          <w:sz w:val="24"/>
          <w:szCs w:val="24"/>
        </w:rPr>
        <w:t xml:space="preserve"> Комбинированный тип урока, на котором ставится несколько дидактических целей, является основным при обучении в классах с адаптированной образовательной  программой. </w:t>
      </w:r>
    </w:p>
    <w:p w:rsidR="00314AE1" w:rsidRPr="00314AE1" w:rsidRDefault="00314AE1" w:rsidP="00314AE1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AE1">
        <w:rPr>
          <w:rFonts w:ascii="Times New Roman" w:eastAsia="Calibri" w:hAnsi="Times New Roman" w:cs="Times New Roman"/>
          <w:sz w:val="24"/>
          <w:szCs w:val="24"/>
        </w:rPr>
        <w:t xml:space="preserve">Смена видов учебной деятельности, чередование поз учащихся, проведение физкультминуток, включение в содержательную часть урока вопросов, связанных со здоровьем и здоровым образом жизни, использование эмоциональных разрядок предполагают снизить напряжение и утомляемость учащихся, улучшить эмоциональный климат на уроках и повысить мотивацию к изучению предмета. </w:t>
      </w:r>
    </w:p>
    <w:p w:rsidR="00314AE1" w:rsidRPr="00314AE1" w:rsidRDefault="00314AE1" w:rsidP="00314AE1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AE1">
        <w:rPr>
          <w:rFonts w:ascii="Times New Roman" w:eastAsia="Calibri" w:hAnsi="Times New Roman" w:cs="Times New Roman"/>
          <w:sz w:val="24"/>
          <w:szCs w:val="24"/>
        </w:rPr>
        <w:t>При составлении рабочей  программы  отдельной графой выделены приемлемые для классов средства адаптации:</w:t>
      </w:r>
    </w:p>
    <w:p w:rsidR="00314AE1" w:rsidRPr="00314AE1" w:rsidRDefault="00314AE1" w:rsidP="00314AE1">
      <w:pPr>
        <w:spacing w:after="0" w:line="240" w:lineRule="auto"/>
        <w:ind w:left="720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AE1">
        <w:rPr>
          <w:rFonts w:ascii="Times New Roman" w:eastAsia="Calibri" w:hAnsi="Times New Roman" w:cs="Times New Roman"/>
          <w:sz w:val="24"/>
          <w:szCs w:val="24"/>
        </w:rPr>
        <w:t>•</w:t>
      </w:r>
      <w:r w:rsidRPr="00314AE1">
        <w:rPr>
          <w:rFonts w:ascii="Times New Roman" w:eastAsia="Calibri" w:hAnsi="Times New Roman" w:cs="Times New Roman"/>
          <w:sz w:val="24"/>
          <w:szCs w:val="24"/>
        </w:rPr>
        <w:tab/>
        <w:t>Изменение темпа изложения материала</w:t>
      </w:r>
    </w:p>
    <w:p w:rsidR="00314AE1" w:rsidRPr="00314AE1" w:rsidRDefault="00314AE1" w:rsidP="00314AE1">
      <w:pPr>
        <w:spacing w:after="0" w:line="240" w:lineRule="auto"/>
        <w:ind w:left="720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14AE1">
        <w:rPr>
          <w:rFonts w:ascii="Times New Roman" w:eastAsia="Calibri" w:hAnsi="Times New Roman" w:cs="Times New Roman"/>
          <w:sz w:val="24"/>
          <w:szCs w:val="24"/>
        </w:rPr>
        <w:t>•</w:t>
      </w:r>
      <w:r w:rsidRPr="00314AE1">
        <w:rPr>
          <w:rFonts w:ascii="Times New Roman" w:eastAsia="Calibri" w:hAnsi="Times New Roman" w:cs="Times New Roman"/>
          <w:sz w:val="24"/>
          <w:szCs w:val="24"/>
        </w:rPr>
        <w:tab/>
        <w:t xml:space="preserve">Организация   повторения (вводное, текущее, периодическое, </w:t>
      </w:r>
      <w:proofErr w:type="gramEnd"/>
    </w:p>
    <w:p w:rsidR="00314AE1" w:rsidRPr="00314AE1" w:rsidRDefault="00314AE1" w:rsidP="00314AE1">
      <w:pPr>
        <w:spacing w:after="0" w:line="240" w:lineRule="auto"/>
        <w:ind w:left="720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AE1">
        <w:rPr>
          <w:rFonts w:ascii="Times New Roman" w:eastAsia="Calibri" w:hAnsi="Times New Roman" w:cs="Times New Roman"/>
          <w:sz w:val="24"/>
          <w:szCs w:val="24"/>
        </w:rPr>
        <w:t xml:space="preserve">            заключительное)</w:t>
      </w:r>
    </w:p>
    <w:p w:rsidR="00314AE1" w:rsidRPr="00314AE1" w:rsidRDefault="00314AE1" w:rsidP="00314AE1">
      <w:pPr>
        <w:spacing w:after="0" w:line="240" w:lineRule="auto"/>
        <w:ind w:left="720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AE1">
        <w:rPr>
          <w:rFonts w:ascii="Times New Roman" w:eastAsia="Calibri" w:hAnsi="Times New Roman" w:cs="Times New Roman"/>
          <w:sz w:val="24"/>
          <w:szCs w:val="24"/>
        </w:rPr>
        <w:t>•</w:t>
      </w:r>
      <w:r w:rsidRPr="00314AE1">
        <w:rPr>
          <w:rFonts w:ascii="Times New Roman" w:eastAsia="Calibri" w:hAnsi="Times New Roman" w:cs="Times New Roman"/>
          <w:sz w:val="24"/>
          <w:szCs w:val="24"/>
        </w:rPr>
        <w:tab/>
        <w:t>Использование наглядных материалов, средств ТСО.</w:t>
      </w:r>
    </w:p>
    <w:p w:rsidR="00314AE1" w:rsidRPr="00314AE1" w:rsidRDefault="00314AE1" w:rsidP="00314AE1">
      <w:pPr>
        <w:spacing w:after="0" w:line="240" w:lineRule="auto"/>
        <w:ind w:left="720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AE1">
        <w:rPr>
          <w:rFonts w:ascii="Times New Roman" w:eastAsia="Calibri" w:hAnsi="Times New Roman" w:cs="Times New Roman"/>
          <w:sz w:val="24"/>
          <w:szCs w:val="24"/>
        </w:rPr>
        <w:t>•</w:t>
      </w:r>
      <w:r w:rsidRPr="00314AE1">
        <w:rPr>
          <w:rFonts w:ascii="Times New Roman" w:eastAsia="Calibri" w:hAnsi="Times New Roman" w:cs="Times New Roman"/>
          <w:sz w:val="24"/>
          <w:szCs w:val="24"/>
        </w:rPr>
        <w:tab/>
        <w:t>Приемы сосредоточения внимания, опирающиеся на использование разных видов самоконтроля</w:t>
      </w:r>
    </w:p>
    <w:p w:rsidR="00314AE1" w:rsidRPr="00314AE1" w:rsidRDefault="00314AE1" w:rsidP="00314AE1">
      <w:pPr>
        <w:spacing w:after="0" w:line="240" w:lineRule="auto"/>
        <w:ind w:left="720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AE1">
        <w:rPr>
          <w:rFonts w:ascii="Times New Roman" w:eastAsia="Calibri" w:hAnsi="Times New Roman" w:cs="Times New Roman"/>
          <w:sz w:val="24"/>
          <w:szCs w:val="24"/>
        </w:rPr>
        <w:t>•</w:t>
      </w:r>
      <w:r w:rsidRPr="00314AE1">
        <w:rPr>
          <w:rFonts w:ascii="Times New Roman" w:eastAsia="Calibri" w:hAnsi="Times New Roman" w:cs="Times New Roman"/>
          <w:sz w:val="24"/>
          <w:szCs w:val="24"/>
        </w:rPr>
        <w:tab/>
        <w:t>Приемы поиска дополнительной информации</w:t>
      </w:r>
    </w:p>
    <w:p w:rsidR="00314AE1" w:rsidRPr="00314AE1" w:rsidRDefault="00314AE1" w:rsidP="00314AE1">
      <w:pPr>
        <w:spacing w:after="0" w:line="240" w:lineRule="auto"/>
        <w:ind w:left="720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AE1">
        <w:rPr>
          <w:rFonts w:ascii="Times New Roman" w:eastAsia="Calibri" w:hAnsi="Times New Roman" w:cs="Times New Roman"/>
          <w:sz w:val="24"/>
          <w:szCs w:val="24"/>
        </w:rPr>
        <w:t>•</w:t>
      </w:r>
      <w:r w:rsidRPr="00314AE1">
        <w:rPr>
          <w:rFonts w:ascii="Times New Roman" w:eastAsia="Calibri" w:hAnsi="Times New Roman" w:cs="Times New Roman"/>
          <w:sz w:val="24"/>
          <w:szCs w:val="24"/>
        </w:rPr>
        <w:tab/>
        <w:t>Частая смена видов учебной деятельности (слушание, пение, наблюдение)</w:t>
      </w:r>
    </w:p>
    <w:p w:rsidR="00314AE1" w:rsidRPr="00314AE1" w:rsidRDefault="00314AE1" w:rsidP="00314AE1">
      <w:pPr>
        <w:spacing w:after="0" w:line="240" w:lineRule="auto"/>
        <w:ind w:left="720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AE1">
        <w:rPr>
          <w:rFonts w:ascii="Times New Roman" w:eastAsia="Calibri" w:hAnsi="Times New Roman" w:cs="Times New Roman"/>
          <w:sz w:val="24"/>
          <w:szCs w:val="24"/>
        </w:rPr>
        <w:t>•</w:t>
      </w:r>
      <w:r w:rsidRPr="00314AE1">
        <w:rPr>
          <w:rFonts w:ascii="Times New Roman" w:eastAsia="Calibri" w:hAnsi="Times New Roman" w:cs="Times New Roman"/>
          <w:sz w:val="24"/>
          <w:szCs w:val="24"/>
        </w:rPr>
        <w:tab/>
        <w:t>Обучение порциями</w:t>
      </w:r>
    </w:p>
    <w:p w:rsidR="00313856" w:rsidRPr="00E523C8" w:rsidRDefault="00313856" w:rsidP="00314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C8" w:rsidRPr="00E523C8" w:rsidRDefault="00E523C8" w:rsidP="00314AE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E523C8" w:rsidRPr="00314AE1" w:rsidRDefault="00E523C8" w:rsidP="00314AE1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C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</w:t>
      </w:r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обязательное изучение </w:t>
      </w:r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курса географии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</w:t>
      </w:r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в </w:t>
      </w:r>
      <w:r w:rsidR="00314AE1"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объеме </w:t>
      </w:r>
      <w:r w:rsidR="00F6767D"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Согласно календарному учебному графику и расписанию уроков на 2019 - 2020 учебный год в МБОУ </w:t>
      </w:r>
      <w:proofErr w:type="spellStart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</w:t>
      </w:r>
      <w:r w:rsidR="00303DE1"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программы реализуется за </w:t>
      </w:r>
      <w:r w:rsidR="00F6767D"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14AE1"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часа. 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материал изучается в полном объеме.</w:t>
      </w:r>
    </w:p>
    <w:p w:rsidR="00E523C8" w:rsidRPr="00E523C8" w:rsidRDefault="00E523C8" w:rsidP="00314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59C" w:rsidRPr="00E523C8" w:rsidRDefault="0016159C" w:rsidP="00161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Составители</w:t>
      </w:r>
      <w:r w:rsidR="00E523C8" w:rsidRPr="00E52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="00303DE1"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Ключникова</w:t>
      </w:r>
      <w:proofErr w:type="spellEnd"/>
      <w:r w:rsidR="00303DE1"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Фёдоровна,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географи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биологии,</w:t>
      </w:r>
    </w:p>
    <w:p w:rsidR="000131FF" w:rsidRDefault="0016159C" w:rsidP="0016159C">
      <w:p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Гамалицкая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Николаевна,</w:t>
      </w:r>
      <w:r w:rsidR="00303DE1"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химии и биологии.</w:t>
      </w:r>
      <w:bookmarkStart w:id="0" w:name="_GoBack"/>
      <w:bookmarkEnd w:id="0"/>
    </w:p>
    <w:p w:rsidR="0016159C" w:rsidRDefault="0016159C"/>
    <w:sectPr w:rsidR="0016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C8"/>
    <w:rsid w:val="000003C0"/>
    <w:rsid w:val="000131FF"/>
    <w:rsid w:val="0016159C"/>
    <w:rsid w:val="00221968"/>
    <w:rsid w:val="00263AC8"/>
    <w:rsid w:val="00303DE1"/>
    <w:rsid w:val="00313856"/>
    <w:rsid w:val="00314AE1"/>
    <w:rsid w:val="009A7ADC"/>
    <w:rsid w:val="00A015A2"/>
    <w:rsid w:val="00AA6C91"/>
    <w:rsid w:val="00D84F23"/>
    <w:rsid w:val="00E523C8"/>
    <w:rsid w:val="00F30020"/>
    <w:rsid w:val="00F6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23C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23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3</cp:revision>
  <dcterms:created xsi:type="dcterms:W3CDTF">2019-10-18T08:10:00Z</dcterms:created>
  <dcterms:modified xsi:type="dcterms:W3CDTF">2019-10-18T11:49:00Z</dcterms:modified>
</cp:coreProperties>
</file>